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59E1" w:rsidRPr="00C7782E" w:rsidP="00C7782E" w14:paraId="254BF970" w14:textId="59F24A2E">
      <w:pPr>
        <w:pStyle w:val="NoSpacing"/>
        <w:jc w:val="right"/>
        <w:rPr>
          <w:sz w:val="24"/>
          <w:szCs w:val="24"/>
        </w:rPr>
      </w:pPr>
      <w:r w:rsidRPr="00C7782E">
        <w:rPr>
          <w:sz w:val="24"/>
          <w:szCs w:val="24"/>
        </w:rPr>
        <w:t>Дело № 5-</w:t>
      </w:r>
      <w:r w:rsidR="000A5789">
        <w:rPr>
          <w:color w:val="FF0000"/>
          <w:sz w:val="24"/>
          <w:szCs w:val="24"/>
        </w:rPr>
        <w:t>903</w:t>
      </w:r>
      <w:r w:rsidR="00C7782E">
        <w:rPr>
          <w:color w:val="FF0000"/>
          <w:sz w:val="24"/>
          <w:szCs w:val="24"/>
        </w:rPr>
        <w:t>-210</w:t>
      </w:r>
      <w:r w:rsidR="00502486">
        <w:rPr>
          <w:color w:val="FF0000"/>
          <w:sz w:val="24"/>
          <w:szCs w:val="24"/>
        </w:rPr>
        <w:t>9</w:t>
      </w:r>
      <w:r w:rsidRPr="00C7782E">
        <w:rPr>
          <w:sz w:val="24"/>
          <w:szCs w:val="24"/>
        </w:rPr>
        <w:t>/202</w:t>
      </w:r>
      <w:r w:rsidR="006D059E">
        <w:rPr>
          <w:sz w:val="24"/>
          <w:szCs w:val="24"/>
        </w:rPr>
        <w:t>6</w:t>
      </w:r>
    </w:p>
    <w:p w:rsidR="0041419D" w:rsidRPr="00C7782E" w:rsidP="00C7782E" w14:paraId="1B26C34F" w14:textId="4E7922F3">
      <w:pPr>
        <w:pStyle w:val="NoSpacing"/>
        <w:jc w:val="right"/>
        <w:rPr>
          <w:bCs/>
          <w:sz w:val="24"/>
          <w:szCs w:val="24"/>
        </w:rPr>
      </w:pPr>
      <w:r w:rsidRPr="000A5789">
        <w:rPr>
          <w:bCs/>
          <w:sz w:val="24"/>
          <w:szCs w:val="24"/>
        </w:rPr>
        <w:t>86MS0049-01-2026-003995-91</w:t>
      </w:r>
    </w:p>
    <w:p w:rsidR="004B35DE" w:rsidRPr="00C7782E" w:rsidP="00C7782E" w14:paraId="1CEE656D" w14:textId="77777777">
      <w:pPr>
        <w:pStyle w:val="NoSpacing"/>
        <w:jc w:val="both"/>
        <w:rPr>
          <w:b/>
          <w:bCs/>
          <w:sz w:val="24"/>
          <w:szCs w:val="24"/>
        </w:rPr>
      </w:pPr>
    </w:p>
    <w:p w:rsidR="00296472" w:rsidRPr="00C7782E" w:rsidP="00C7782E" w14:paraId="7D50570B" w14:textId="25C454FC">
      <w:pPr>
        <w:pStyle w:val="NoSpacing"/>
        <w:jc w:val="center"/>
        <w:rPr>
          <w:sz w:val="24"/>
          <w:szCs w:val="24"/>
        </w:rPr>
      </w:pPr>
      <w:r w:rsidRPr="00C7782E">
        <w:rPr>
          <w:sz w:val="24"/>
          <w:szCs w:val="24"/>
        </w:rPr>
        <w:t>ПОСТАНОВЛЕНИЕ</w:t>
      </w:r>
    </w:p>
    <w:p w:rsidR="00296472" w:rsidRPr="00C7782E" w:rsidP="00C7782E" w14:paraId="0E284CE4" w14:textId="77FD0968">
      <w:pPr>
        <w:pStyle w:val="NoSpacing"/>
        <w:jc w:val="center"/>
        <w:rPr>
          <w:sz w:val="24"/>
          <w:szCs w:val="24"/>
        </w:rPr>
      </w:pPr>
      <w:r w:rsidRPr="00C7782E">
        <w:rPr>
          <w:sz w:val="24"/>
          <w:szCs w:val="24"/>
        </w:rPr>
        <w:t>по делу об административном правонарушении</w:t>
      </w:r>
    </w:p>
    <w:p w:rsidR="003559E1" w:rsidRPr="00C7782E" w:rsidP="00C7782E" w14:paraId="3B1A7F1A" w14:textId="77777777">
      <w:pPr>
        <w:pStyle w:val="NoSpacing"/>
        <w:jc w:val="both"/>
        <w:rPr>
          <w:sz w:val="24"/>
          <w:szCs w:val="24"/>
        </w:rPr>
      </w:pPr>
    </w:p>
    <w:p w:rsidR="00296472" w:rsidRPr="00C7782E" w:rsidP="00C7782E" w14:paraId="028ACBBC" w14:textId="24F34A5B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г. Нижневартовск</w:t>
      </w:r>
      <w:r w:rsidR="00C7782E">
        <w:rPr>
          <w:sz w:val="24"/>
          <w:szCs w:val="24"/>
        </w:rPr>
        <w:t xml:space="preserve">                                                                                               </w:t>
      </w:r>
      <w:r w:rsidR="006D059E">
        <w:rPr>
          <w:sz w:val="24"/>
          <w:szCs w:val="24"/>
        </w:rPr>
        <w:t xml:space="preserve"> </w:t>
      </w:r>
      <w:r w:rsidR="004E6827">
        <w:rPr>
          <w:sz w:val="24"/>
          <w:szCs w:val="24"/>
        </w:rPr>
        <w:t xml:space="preserve">   </w:t>
      </w:r>
      <w:r w:rsidR="00502486">
        <w:rPr>
          <w:sz w:val="24"/>
          <w:szCs w:val="24"/>
        </w:rPr>
        <w:t xml:space="preserve"> </w:t>
      </w:r>
      <w:r w:rsidR="004E6827">
        <w:rPr>
          <w:sz w:val="24"/>
          <w:szCs w:val="24"/>
        </w:rPr>
        <w:t xml:space="preserve"> </w:t>
      </w:r>
      <w:r w:rsidR="00502486">
        <w:rPr>
          <w:sz w:val="24"/>
          <w:szCs w:val="24"/>
        </w:rPr>
        <w:t>07 июля</w:t>
      </w:r>
      <w:r w:rsidR="006D059E">
        <w:rPr>
          <w:sz w:val="24"/>
          <w:szCs w:val="24"/>
        </w:rPr>
        <w:t xml:space="preserve"> 2026</w:t>
      </w:r>
      <w:r w:rsidR="00C7782E">
        <w:rPr>
          <w:sz w:val="24"/>
          <w:szCs w:val="24"/>
        </w:rPr>
        <w:t xml:space="preserve"> года</w:t>
      </w:r>
    </w:p>
    <w:p w:rsidR="002F1CBE" w:rsidRPr="00C7782E" w:rsidP="00C7782E" w14:paraId="21B6A31F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35DE" w:rsidRPr="00502486" w:rsidP="00C7782E" w14:paraId="7C12648A" w14:textId="46708FBC">
      <w:pPr>
        <w:pStyle w:val="NoSpacing"/>
        <w:ind w:firstLine="567"/>
        <w:jc w:val="both"/>
        <w:rPr>
          <w:b/>
          <w:sz w:val="24"/>
          <w:szCs w:val="24"/>
        </w:rPr>
      </w:pPr>
      <w:r w:rsidRPr="00502486">
        <w:rPr>
          <w:sz w:val="24"/>
          <w:szCs w:val="24"/>
        </w:rPr>
        <w:t xml:space="preserve">Мировой </w:t>
      </w:r>
      <w:r w:rsidRPr="00502486">
        <w:rPr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502486">
        <w:rPr>
          <w:rFonts w:eastAsia="Arial Unicode MS"/>
          <w:sz w:val="24"/>
          <w:szCs w:val="24"/>
        </w:rPr>
        <w:t>,</w:t>
      </w:r>
      <w:r w:rsidRPr="00502486">
        <w:rPr>
          <w:b/>
          <w:sz w:val="24"/>
          <w:szCs w:val="24"/>
        </w:rPr>
        <w:t xml:space="preserve"> </w:t>
      </w:r>
      <w:r w:rsidRPr="00502486">
        <w:rPr>
          <w:color w:val="FF0000"/>
          <w:sz w:val="24"/>
          <w:szCs w:val="24"/>
        </w:rPr>
        <w:t xml:space="preserve">исполняющий обязанности мирового судьи судебного участка № 9 Нижневартовского судебного </w:t>
      </w:r>
      <w:r w:rsidRPr="00502486">
        <w:rPr>
          <w:color w:val="FF0000"/>
          <w:sz w:val="24"/>
          <w:szCs w:val="24"/>
        </w:rPr>
        <w:t>района города окружного значения Нижневартовска Ханты - Мансийского автономного округа - Югры</w:t>
      </w:r>
      <w:r w:rsidRPr="00502486">
        <w:rPr>
          <w:rFonts w:eastAsia="Arial Unicode MS"/>
          <w:sz w:val="24"/>
          <w:szCs w:val="24"/>
        </w:rPr>
        <w:t>,</w:t>
      </w:r>
      <w:r w:rsidRPr="00502486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3559E1" w:rsidRPr="00502486" w:rsidP="00C7782E" w14:paraId="711D78FE" w14:textId="0DC21DF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Семенюта Ивана Владимировича, </w:t>
      </w:r>
      <w:r w:rsidR="003301B0">
        <w:rPr>
          <w:color w:val="FF0000"/>
          <w:sz w:val="24"/>
          <w:szCs w:val="24"/>
        </w:rPr>
        <w:t>***</w:t>
      </w:r>
      <w:r w:rsidRPr="00502486">
        <w:rPr>
          <w:color w:val="FF0000"/>
          <w:sz w:val="24"/>
          <w:szCs w:val="24"/>
        </w:rPr>
        <w:t xml:space="preserve"> </w:t>
      </w:r>
      <w:r w:rsidRPr="00502486">
        <w:rPr>
          <w:sz w:val="24"/>
          <w:szCs w:val="24"/>
        </w:rPr>
        <w:t>года рождения, урожен</w:t>
      </w:r>
      <w:r w:rsidRPr="00502486" w:rsidR="00AA6CD3">
        <w:rPr>
          <w:sz w:val="24"/>
          <w:szCs w:val="24"/>
        </w:rPr>
        <w:t>ца</w:t>
      </w:r>
      <w:r w:rsidRPr="00502486">
        <w:rPr>
          <w:sz w:val="24"/>
          <w:szCs w:val="24"/>
        </w:rPr>
        <w:t xml:space="preserve"> </w:t>
      </w:r>
      <w:r w:rsidR="003301B0">
        <w:rPr>
          <w:color w:val="FF0000"/>
          <w:sz w:val="24"/>
          <w:szCs w:val="24"/>
        </w:rPr>
        <w:t>***</w:t>
      </w:r>
      <w:r w:rsidRPr="00502486" w:rsidR="004B35DE">
        <w:rPr>
          <w:sz w:val="24"/>
          <w:szCs w:val="24"/>
        </w:rPr>
        <w:t>, за</w:t>
      </w:r>
      <w:r w:rsidRPr="00502486">
        <w:rPr>
          <w:sz w:val="24"/>
          <w:szCs w:val="24"/>
        </w:rPr>
        <w:t>регистрированн</w:t>
      </w:r>
      <w:r w:rsidRPr="00502486" w:rsidR="006D059E">
        <w:rPr>
          <w:sz w:val="24"/>
          <w:szCs w:val="24"/>
        </w:rPr>
        <w:t>о</w:t>
      </w:r>
      <w:r w:rsidRPr="00502486" w:rsidR="00AA6CD3">
        <w:rPr>
          <w:sz w:val="24"/>
          <w:szCs w:val="24"/>
        </w:rPr>
        <w:t>го</w:t>
      </w:r>
      <w:r w:rsidRPr="00502486" w:rsidR="00C870B8">
        <w:rPr>
          <w:sz w:val="24"/>
          <w:szCs w:val="24"/>
        </w:rPr>
        <w:t xml:space="preserve"> </w:t>
      </w:r>
      <w:r w:rsidRPr="00502486" w:rsidR="004E6827">
        <w:rPr>
          <w:sz w:val="24"/>
          <w:szCs w:val="24"/>
        </w:rPr>
        <w:t xml:space="preserve">по адресу: </w:t>
      </w:r>
      <w:r w:rsidR="003301B0">
        <w:rPr>
          <w:sz w:val="24"/>
          <w:szCs w:val="24"/>
        </w:rPr>
        <w:t>***</w:t>
      </w:r>
      <w:r w:rsidRPr="00502486" w:rsidR="004E6827">
        <w:rPr>
          <w:sz w:val="24"/>
          <w:szCs w:val="24"/>
        </w:rPr>
        <w:t xml:space="preserve">, </w:t>
      </w:r>
      <w:r w:rsidRPr="00502486" w:rsidR="00703359">
        <w:rPr>
          <w:sz w:val="24"/>
          <w:szCs w:val="24"/>
        </w:rPr>
        <w:t>проживающе</w:t>
      </w:r>
      <w:r w:rsidRPr="00502486" w:rsidR="00AA6CD3">
        <w:rPr>
          <w:sz w:val="24"/>
          <w:szCs w:val="24"/>
        </w:rPr>
        <w:t>го</w:t>
      </w:r>
      <w:r w:rsidRPr="00502486" w:rsidR="00703359">
        <w:rPr>
          <w:sz w:val="24"/>
          <w:szCs w:val="24"/>
        </w:rPr>
        <w:t xml:space="preserve"> </w:t>
      </w:r>
      <w:r w:rsidRPr="00502486" w:rsidR="00C870B8">
        <w:rPr>
          <w:sz w:val="24"/>
          <w:szCs w:val="24"/>
        </w:rPr>
        <w:t xml:space="preserve">по адресу: </w:t>
      </w:r>
      <w:r w:rsidR="003301B0">
        <w:rPr>
          <w:sz w:val="24"/>
          <w:szCs w:val="24"/>
        </w:rPr>
        <w:t>***</w:t>
      </w:r>
      <w:r w:rsidRPr="00502486">
        <w:rPr>
          <w:sz w:val="24"/>
          <w:szCs w:val="24"/>
        </w:rPr>
        <w:t>, паспорт:</w:t>
      </w:r>
      <w:r w:rsidRPr="00502486">
        <w:rPr>
          <w:color w:val="FF0000"/>
          <w:sz w:val="24"/>
          <w:szCs w:val="24"/>
        </w:rPr>
        <w:t xml:space="preserve"> </w:t>
      </w:r>
      <w:r w:rsidR="003301B0">
        <w:rPr>
          <w:color w:val="FF0000"/>
          <w:sz w:val="24"/>
          <w:szCs w:val="24"/>
        </w:rPr>
        <w:t>***</w:t>
      </w:r>
      <w:r w:rsidRPr="00502486">
        <w:rPr>
          <w:sz w:val="24"/>
          <w:szCs w:val="24"/>
        </w:rPr>
        <w:t xml:space="preserve">, </w:t>
      </w:r>
    </w:p>
    <w:p w:rsidR="003559E1" w:rsidRPr="00502486" w:rsidP="00C7782E" w14:paraId="2AF52000" w14:textId="77777777">
      <w:pPr>
        <w:pStyle w:val="NoSpacing"/>
        <w:jc w:val="center"/>
        <w:rPr>
          <w:rFonts w:eastAsia="MS Mincho"/>
          <w:bCs/>
          <w:sz w:val="24"/>
          <w:szCs w:val="24"/>
        </w:rPr>
      </w:pPr>
      <w:r w:rsidRPr="00502486">
        <w:rPr>
          <w:rFonts w:eastAsia="MS Mincho"/>
          <w:bCs/>
          <w:sz w:val="24"/>
          <w:szCs w:val="24"/>
        </w:rPr>
        <w:t>УСТАНОВИЛ:</w:t>
      </w:r>
    </w:p>
    <w:p w:rsidR="002F1CBE" w:rsidRPr="00502486" w:rsidP="00C7782E" w14:paraId="18D964C9" w14:textId="77777777">
      <w:pPr>
        <w:pStyle w:val="NoSpacing"/>
        <w:jc w:val="both"/>
        <w:rPr>
          <w:rFonts w:eastAsia="MS Mincho"/>
          <w:sz w:val="24"/>
          <w:szCs w:val="24"/>
        </w:rPr>
      </w:pPr>
    </w:p>
    <w:p w:rsidR="003559E1" w:rsidRPr="009839C7" w:rsidP="00C7782E" w14:paraId="66FC431E" w14:textId="6E2CF1AF">
      <w:pPr>
        <w:pStyle w:val="NoSpacing"/>
        <w:ind w:firstLine="567"/>
        <w:jc w:val="both"/>
        <w:rPr>
          <w:sz w:val="24"/>
          <w:szCs w:val="24"/>
        </w:rPr>
      </w:pPr>
      <w:r>
        <w:rPr>
          <w:rFonts w:eastAsia="MS Mincho"/>
          <w:color w:val="FF0000"/>
          <w:sz w:val="24"/>
          <w:szCs w:val="24"/>
        </w:rPr>
        <w:t>04.07</w:t>
      </w:r>
      <w:r w:rsidR="006D059E">
        <w:rPr>
          <w:rFonts w:eastAsia="MS Mincho"/>
          <w:color w:val="FF0000"/>
          <w:sz w:val="24"/>
          <w:szCs w:val="24"/>
        </w:rPr>
        <w:t>.2026</w:t>
      </w:r>
      <w:r w:rsidRPr="00C7782E">
        <w:rPr>
          <w:rFonts w:eastAsia="MS Mincho"/>
          <w:color w:val="FF0000"/>
          <w:sz w:val="24"/>
          <w:szCs w:val="24"/>
        </w:rPr>
        <w:t xml:space="preserve"> </w:t>
      </w:r>
      <w:r w:rsidR="00C7782E">
        <w:rPr>
          <w:rFonts w:eastAsia="MS Mincho"/>
          <w:sz w:val="24"/>
          <w:szCs w:val="24"/>
        </w:rPr>
        <w:t xml:space="preserve">около </w:t>
      </w:r>
      <w:r>
        <w:rPr>
          <w:rFonts w:eastAsia="MS Mincho"/>
          <w:sz w:val="24"/>
          <w:szCs w:val="24"/>
        </w:rPr>
        <w:t>08</w:t>
      </w:r>
      <w:r w:rsidR="00C7782E">
        <w:rPr>
          <w:rFonts w:eastAsia="MS Mincho"/>
          <w:sz w:val="24"/>
          <w:szCs w:val="24"/>
        </w:rPr>
        <w:t xml:space="preserve"> час. </w:t>
      </w:r>
      <w:r>
        <w:rPr>
          <w:rFonts w:eastAsia="MS Mincho"/>
          <w:sz w:val="24"/>
          <w:szCs w:val="24"/>
        </w:rPr>
        <w:t>30</w:t>
      </w:r>
      <w:r w:rsidR="00C7782E">
        <w:rPr>
          <w:rFonts w:eastAsia="MS Mincho"/>
          <w:sz w:val="24"/>
          <w:szCs w:val="24"/>
        </w:rPr>
        <w:t xml:space="preserve"> мин. </w:t>
      </w:r>
      <w:r>
        <w:rPr>
          <w:color w:val="FF0000"/>
          <w:sz w:val="24"/>
          <w:szCs w:val="24"/>
        </w:rPr>
        <w:t>Семенюта И.В</w:t>
      </w:r>
      <w:r w:rsidRPr="00C7782E" w:rsidR="004B35DE">
        <w:rPr>
          <w:sz w:val="24"/>
          <w:szCs w:val="24"/>
        </w:rPr>
        <w:t xml:space="preserve">. </w:t>
      </w:r>
      <w:r w:rsidRPr="00C7782E" w:rsidR="004B35DE">
        <w:rPr>
          <w:rFonts w:eastAsia="MS Mincho"/>
          <w:sz w:val="24"/>
          <w:szCs w:val="24"/>
        </w:rPr>
        <w:t xml:space="preserve">находясь </w:t>
      </w:r>
      <w:r>
        <w:rPr>
          <w:rFonts w:eastAsia="MS Mincho"/>
          <w:sz w:val="24"/>
          <w:szCs w:val="24"/>
        </w:rPr>
        <w:t xml:space="preserve">по адресу: г. Нижневартовск, ул. Нововартовская, д. 4 на автомобильной парковке, нанес телесные повреждения </w:t>
      </w:r>
      <w:r w:rsidR="003301B0">
        <w:rPr>
          <w:rFonts w:eastAsia="MS Mincho"/>
          <w:color w:val="FF0000"/>
          <w:sz w:val="24"/>
          <w:szCs w:val="24"/>
        </w:rPr>
        <w:t>ФИО</w:t>
      </w:r>
      <w:r>
        <w:rPr>
          <w:rFonts w:eastAsia="MS Mincho"/>
          <w:sz w:val="24"/>
          <w:szCs w:val="24"/>
        </w:rPr>
        <w:t>.</w:t>
      </w:r>
      <w:r w:rsidR="004E6827">
        <w:rPr>
          <w:rFonts w:eastAsia="MS Mincho"/>
          <w:sz w:val="24"/>
          <w:szCs w:val="24"/>
        </w:rPr>
        <w:t>,</w:t>
      </w:r>
      <w:r w:rsidR="004E6827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а именно: удар</w:t>
      </w:r>
      <w:r w:rsidR="001F5B6E">
        <w:rPr>
          <w:rFonts w:eastAsia="MS Mincho"/>
          <w:sz w:val="24"/>
          <w:szCs w:val="24"/>
        </w:rPr>
        <w:t>ил</w:t>
      </w:r>
      <w:r>
        <w:rPr>
          <w:rFonts w:eastAsia="MS Mincho"/>
          <w:sz w:val="24"/>
          <w:szCs w:val="24"/>
        </w:rPr>
        <w:t xml:space="preserve"> по лицу </w:t>
      </w:r>
      <w:r w:rsidR="001F5B6E">
        <w:rPr>
          <w:rFonts w:eastAsia="MS Mincho"/>
          <w:sz w:val="24"/>
          <w:szCs w:val="24"/>
        </w:rPr>
        <w:t>сначала ладонью, а потом кулаком в челюсть</w:t>
      </w:r>
      <w:r w:rsidRPr="00C7782E">
        <w:rPr>
          <w:sz w:val="24"/>
          <w:szCs w:val="24"/>
        </w:rPr>
        <w:t xml:space="preserve">, </w:t>
      </w:r>
      <w:r>
        <w:rPr>
          <w:sz w:val="24"/>
          <w:szCs w:val="24"/>
        </w:rPr>
        <w:t>от чего последняя испытала сильную физическую боль</w:t>
      </w:r>
      <w:r w:rsidRPr="00C7782E">
        <w:rPr>
          <w:rFonts w:eastAsia="MS Mincho"/>
          <w:sz w:val="24"/>
          <w:szCs w:val="24"/>
        </w:rPr>
        <w:t>, не повлекш</w:t>
      </w:r>
      <w:r>
        <w:rPr>
          <w:rFonts w:eastAsia="MS Mincho"/>
          <w:sz w:val="24"/>
          <w:szCs w:val="24"/>
        </w:rPr>
        <w:t>их</w:t>
      </w:r>
      <w:r w:rsidRPr="00C7782E">
        <w:rPr>
          <w:rFonts w:eastAsia="MS Mincho"/>
          <w:sz w:val="24"/>
          <w:szCs w:val="24"/>
        </w:rPr>
        <w:t xml:space="preserve"> </w:t>
      </w:r>
      <w:r w:rsidRPr="00C7782E">
        <w:rPr>
          <w:rFonts w:eastAsia="MS Mincho"/>
          <w:sz w:val="24"/>
          <w:szCs w:val="24"/>
        </w:rPr>
        <w:t>последствий, предусмотренных ст. 115</w:t>
      </w:r>
      <w:r w:rsidRPr="00C7782E" w:rsidR="004B35DE">
        <w:rPr>
          <w:rFonts w:eastAsia="MS Mincho"/>
          <w:sz w:val="24"/>
          <w:szCs w:val="24"/>
        </w:rPr>
        <w:t>, 116</w:t>
      </w:r>
      <w:r w:rsidRPr="00C7782E">
        <w:rPr>
          <w:rFonts w:eastAsia="MS Mincho"/>
          <w:sz w:val="24"/>
          <w:szCs w:val="24"/>
        </w:rPr>
        <w:t xml:space="preserve"> Уголовного кодекса Российской </w:t>
      </w:r>
      <w:r w:rsidRPr="009839C7">
        <w:rPr>
          <w:rFonts w:eastAsia="MS Mincho"/>
          <w:sz w:val="24"/>
          <w:szCs w:val="24"/>
        </w:rPr>
        <w:t xml:space="preserve">Федерации. </w:t>
      </w:r>
    </w:p>
    <w:p w:rsidR="003559E1" w:rsidRPr="00AB16C4" w:rsidP="00C7782E" w14:paraId="1B0D8BD3" w14:textId="3E9A0F83">
      <w:pPr>
        <w:pStyle w:val="NoSpacing"/>
        <w:ind w:firstLine="567"/>
        <w:jc w:val="both"/>
        <w:rPr>
          <w:sz w:val="24"/>
          <w:szCs w:val="24"/>
        </w:rPr>
      </w:pPr>
      <w:r w:rsidRPr="009839C7">
        <w:rPr>
          <w:sz w:val="24"/>
          <w:szCs w:val="24"/>
        </w:rPr>
        <w:t xml:space="preserve">В судебном заседании </w:t>
      </w:r>
      <w:r w:rsidR="007B78CB">
        <w:rPr>
          <w:color w:val="FF0000"/>
          <w:sz w:val="24"/>
          <w:szCs w:val="24"/>
        </w:rPr>
        <w:t>Семенюта И.В</w:t>
      </w:r>
      <w:r w:rsidRPr="009839C7" w:rsidR="004B35DE">
        <w:rPr>
          <w:sz w:val="24"/>
          <w:szCs w:val="24"/>
        </w:rPr>
        <w:t>.</w:t>
      </w:r>
      <w:r w:rsidRPr="009839C7" w:rsidR="00481A06">
        <w:rPr>
          <w:rFonts w:eastAsia="MS Mincho"/>
          <w:sz w:val="24"/>
          <w:szCs w:val="24"/>
        </w:rPr>
        <w:t xml:space="preserve"> </w:t>
      </w:r>
      <w:r w:rsidRPr="00AB16C4">
        <w:rPr>
          <w:sz w:val="24"/>
          <w:szCs w:val="24"/>
        </w:rPr>
        <w:t>вину в совершении административного правонарушения признал</w:t>
      </w:r>
      <w:r w:rsidRPr="00AB16C4" w:rsidR="007B78CB">
        <w:rPr>
          <w:sz w:val="24"/>
          <w:szCs w:val="24"/>
        </w:rPr>
        <w:t>, пояснил что удары наносил защищаясь</w:t>
      </w:r>
      <w:r w:rsidRPr="00AB16C4" w:rsidR="00C40B5D">
        <w:rPr>
          <w:sz w:val="24"/>
          <w:szCs w:val="24"/>
        </w:rPr>
        <w:t>.</w:t>
      </w:r>
      <w:r w:rsidRPr="00AB16C4">
        <w:rPr>
          <w:sz w:val="24"/>
          <w:szCs w:val="24"/>
        </w:rPr>
        <w:t xml:space="preserve"> </w:t>
      </w:r>
    </w:p>
    <w:p w:rsidR="00AB16C4" w:rsidRPr="009839C7" w:rsidP="00AB16C4" w14:paraId="65628C59" w14:textId="442E6AA1">
      <w:pPr>
        <w:widowControl w:val="0"/>
        <w:shd w:val="clear" w:color="auto" w:fill="FFFFFF"/>
        <w:tabs>
          <w:tab w:val="left" w:pos="540"/>
          <w:tab w:val="left" w:pos="4820"/>
        </w:tabs>
        <w:autoSpaceDE w:val="0"/>
        <w:autoSpaceDN w:val="0"/>
        <w:adjustRightInd w:val="0"/>
        <w:ind w:right="27" w:firstLine="567"/>
        <w:jc w:val="both"/>
        <w:rPr>
          <w:sz w:val="24"/>
          <w:szCs w:val="24"/>
        </w:rPr>
      </w:pPr>
      <w:r w:rsidRPr="00AB16C4">
        <w:rPr>
          <w:sz w:val="24"/>
          <w:szCs w:val="24"/>
        </w:rPr>
        <w:t xml:space="preserve">Потерпевшая </w:t>
      </w:r>
      <w:r w:rsidR="003301B0">
        <w:rPr>
          <w:color w:val="FF0000"/>
          <w:sz w:val="24"/>
          <w:szCs w:val="24"/>
        </w:rPr>
        <w:t>ФИО</w:t>
      </w:r>
      <w:r w:rsidRPr="00AB16C4" w:rsidR="009839C7">
        <w:rPr>
          <w:sz w:val="24"/>
          <w:szCs w:val="24"/>
        </w:rPr>
        <w:t xml:space="preserve">. </w:t>
      </w:r>
      <w:r w:rsidRPr="000701C1">
        <w:rPr>
          <w:sz w:val="24"/>
          <w:szCs w:val="24"/>
        </w:rPr>
        <w:t>в судебно</w:t>
      </w:r>
      <w:r>
        <w:rPr>
          <w:sz w:val="24"/>
          <w:szCs w:val="24"/>
        </w:rPr>
        <w:t>м</w:t>
      </w:r>
      <w:r w:rsidRPr="000701C1">
        <w:rPr>
          <w:sz w:val="24"/>
          <w:szCs w:val="24"/>
        </w:rPr>
        <w:t xml:space="preserve"> заседани</w:t>
      </w:r>
      <w:r>
        <w:rPr>
          <w:sz w:val="24"/>
          <w:szCs w:val="24"/>
        </w:rPr>
        <w:t>и подтвердила обстоятельства, изложенные в протоколе об административном правонарушении</w:t>
      </w:r>
      <w:r w:rsidRPr="000701C1">
        <w:rPr>
          <w:sz w:val="24"/>
          <w:szCs w:val="24"/>
        </w:rPr>
        <w:t>.</w:t>
      </w:r>
      <w:r w:rsidRPr="009839C7">
        <w:rPr>
          <w:sz w:val="24"/>
          <w:szCs w:val="24"/>
        </w:rPr>
        <w:t xml:space="preserve"> </w:t>
      </w:r>
    </w:p>
    <w:p w:rsidR="00934896" w:rsidRPr="00934896" w:rsidP="00AB16C4" w14:paraId="426875EA" w14:textId="4E48BF4F">
      <w:pPr>
        <w:widowControl w:val="0"/>
        <w:shd w:val="clear" w:color="auto" w:fill="FFFFFF"/>
        <w:tabs>
          <w:tab w:val="left" w:pos="540"/>
          <w:tab w:val="left" w:pos="4820"/>
        </w:tabs>
        <w:autoSpaceDE w:val="0"/>
        <w:autoSpaceDN w:val="0"/>
        <w:adjustRightInd w:val="0"/>
        <w:ind w:right="27" w:firstLine="567"/>
        <w:jc w:val="both"/>
        <w:rPr>
          <w:rFonts w:eastAsia="MS Mincho"/>
          <w:sz w:val="24"/>
          <w:szCs w:val="24"/>
        </w:rPr>
      </w:pPr>
      <w:r w:rsidRPr="009839C7">
        <w:rPr>
          <w:sz w:val="24"/>
          <w:szCs w:val="24"/>
        </w:rPr>
        <w:t xml:space="preserve">Мировой судья, заслушав </w:t>
      </w:r>
      <w:r w:rsidR="007B78CB">
        <w:rPr>
          <w:color w:val="FF0000"/>
          <w:sz w:val="24"/>
          <w:szCs w:val="24"/>
        </w:rPr>
        <w:t>Семенюта И.В</w:t>
      </w:r>
      <w:r w:rsidR="006D059E">
        <w:rPr>
          <w:color w:val="FF0000"/>
          <w:sz w:val="24"/>
          <w:szCs w:val="24"/>
        </w:rPr>
        <w:t>.</w:t>
      </w:r>
      <w:r w:rsidRPr="009839C7" w:rsidR="00C7782E">
        <w:rPr>
          <w:sz w:val="24"/>
          <w:szCs w:val="24"/>
        </w:rPr>
        <w:t>, исследовал</w:t>
      </w:r>
      <w:r w:rsidRPr="009839C7">
        <w:rPr>
          <w:sz w:val="24"/>
          <w:szCs w:val="24"/>
        </w:rPr>
        <w:t xml:space="preserve"> материалы дела об административном правонарушении:</w:t>
      </w:r>
      <w:r w:rsidRPr="009839C7" w:rsidR="00C7782E">
        <w:rPr>
          <w:sz w:val="24"/>
          <w:szCs w:val="24"/>
        </w:rPr>
        <w:t xml:space="preserve"> протокол об административном правонарушении </w:t>
      </w:r>
      <w:r w:rsidRPr="009839C7" w:rsidR="00C7782E">
        <w:rPr>
          <w:color w:val="FF0000"/>
          <w:sz w:val="24"/>
          <w:szCs w:val="24"/>
        </w:rPr>
        <w:t xml:space="preserve">86 № </w:t>
      </w:r>
      <w:r w:rsidR="001F5B6E">
        <w:rPr>
          <w:color w:val="FF0000"/>
          <w:sz w:val="24"/>
          <w:szCs w:val="24"/>
        </w:rPr>
        <w:t>389982</w:t>
      </w:r>
      <w:r w:rsidR="007B78CB">
        <w:rPr>
          <w:color w:val="FF0000"/>
          <w:sz w:val="24"/>
          <w:szCs w:val="24"/>
        </w:rPr>
        <w:t xml:space="preserve"> от 07.07</w:t>
      </w:r>
      <w:r w:rsidR="006D059E">
        <w:rPr>
          <w:color w:val="FF0000"/>
          <w:sz w:val="24"/>
          <w:szCs w:val="24"/>
        </w:rPr>
        <w:t>.2026</w:t>
      </w:r>
      <w:r w:rsidRPr="009839C7" w:rsidR="00C7782E">
        <w:rPr>
          <w:sz w:val="24"/>
          <w:szCs w:val="24"/>
        </w:rPr>
        <w:t xml:space="preserve">, в котором изложено существо административного правонарушения, </w:t>
      </w:r>
      <w:r>
        <w:rPr>
          <w:color w:val="FF0000"/>
          <w:sz w:val="24"/>
          <w:szCs w:val="24"/>
        </w:rPr>
        <w:t>Семенюта И.В</w:t>
      </w:r>
      <w:r w:rsidRPr="009839C7" w:rsidR="00C7782E">
        <w:rPr>
          <w:sz w:val="24"/>
          <w:szCs w:val="24"/>
        </w:rPr>
        <w:t xml:space="preserve">. были разъяснены </w:t>
      </w:r>
      <w:r w:rsidR="0099510D">
        <w:rPr>
          <w:sz w:val="24"/>
          <w:szCs w:val="24"/>
        </w:rPr>
        <w:t>его</w:t>
      </w:r>
      <w:r w:rsidRPr="009839C7" w:rsidR="00C7782E">
        <w:rPr>
          <w:sz w:val="24"/>
          <w:szCs w:val="24"/>
        </w:rPr>
        <w:t xml:space="preserve">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</w:t>
      </w:r>
      <w:r w:rsidRPr="009839C7">
        <w:rPr>
          <w:rFonts w:eastAsia="MS Mincho"/>
          <w:sz w:val="24"/>
          <w:szCs w:val="24"/>
        </w:rPr>
        <w:t xml:space="preserve">; </w:t>
      </w:r>
      <w:r w:rsidRPr="009839C7">
        <w:rPr>
          <w:sz w:val="24"/>
          <w:szCs w:val="24"/>
        </w:rPr>
        <w:t>рапорт</w:t>
      </w:r>
      <w:r>
        <w:rPr>
          <w:sz w:val="24"/>
          <w:szCs w:val="24"/>
        </w:rPr>
        <w:t>ы</w:t>
      </w:r>
      <w:r w:rsidRPr="009839C7">
        <w:rPr>
          <w:sz w:val="24"/>
          <w:szCs w:val="24"/>
        </w:rPr>
        <w:t xml:space="preserve"> сотрудник</w:t>
      </w:r>
      <w:r>
        <w:rPr>
          <w:sz w:val="24"/>
          <w:szCs w:val="24"/>
        </w:rPr>
        <w:t>ов</w:t>
      </w:r>
      <w:r w:rsidRPr="009839C7">
        <w:rPr>
          <w:sz w:val="24"/>
          <w:szCs w:val="24"/>
        </w:rPr>
        <w:t xml:space="preserve"> полиции об обстоятельствах выявления правонарушения и оформления административного материала в отношении </w:t>
      </w:r>
      <w:r>
        <w:rPr>
          <w:color w:val="FF0000"/>
          <w:sz w:val="24"/>
          <w:szCs w:val="24"/>
        </w:rPr>
        <w:t>Семенюта И.В</w:t>
      </w:r>
      <w:r w:rsidRPr="009839C7">
        <w:rPr>
          <w:sz w:val="24"/>
          <w:szCs w:val="24"/>
        </w:rPr>
        <w:t>.;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копию письменных объяснений </w:t>
      </w:r>
      <w:r>
        <w:rPr>
          <w:color w:val="FF0000"/>
          <w:sz w:val="24"/>
          <w:szCs w:val="24"/>
        </w:rPr>
        <w:t>Семенюта И.В</w:t>
      </w:r>
      <w:r>
        <w:rPr>
          <w:rFonts w:eastAsia="MS Mincho"/>
          <w:sz w:val="24"/>
          <w:szCs w:val="24"/>
        </w:rPr>
        <w:t xml:space="preserve">., по обстоятельствам, изложенным в протоколе об </w:t>
      </w:r>
      <w:r>
        <w:rPr>
          <w:rFonts w:eastAsia="MS Mincho"/>
          <w:sz w:val="24"/>
          <w:szCs w:val="24"/>
        </w:rPr>
        <w:t>административном правонарушении;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копию паспорта на имя </w:t>
      </w:r>
      <w:r>
        <w:rPr>
          <w:color w:val="FF0000"/>
          <w:sz w:val="24"/>
          <w:szCs w:val="24"/>
        </w:rPr>
        <w:t xml:space="preserve">Семенюта И.В.; </w:t>
      </w:r>
      <w:r>
        <w:rPr>
          <w:sz w:val="24"/>
          <w:szCs w:val="24"/>
        </w:rPr>
        <w:t xml:space="preserve">копию справки МСЭ-2020 № 1873164; копию заявления о происшествии; копию заявления </w:t>
      </w:r>
      <w:r w:rsidR="003301B0">
        <w:rPr>
          <w:color w:val="FF0000"/>
          <w:sz w:val="24"/>
          <w:szCs w:val="24"/>
        </w:rPr>
        <w:t>ФИО</w:t>
      </w:r>
      <w:r w:rsidRPr="00934896"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о нанесении телесных повреждений; копию письменных объяснений </w:t>
      </w:r>
      <w:r w:rsidR="003301B0">
        <w:rPr>
          <w:color w:val="FF0000"/>
          <w:sz w:val="24"/>
          <w:szCs w:val="24"/>
        </w:rPr>
        <w:t>ФИО</w:t>
      </w:r>
      <w:r>
        <w:rPr>
          <w:rFonts w:eastAsia="MS Mincho"/>
          <w:sz w:val="24"/>
          <w:szCs w:val="24"/>
        </w:rPr>
        <w:t>., по обстоятельст</w:t>
      </w:r>
      <w:r>
        <w:rPr>
          <w:rFonts w:eastAsia="MS Mincho"/>
          <w:sz w:val="24"/>
          <w:szCs w:val="24"/>
        </w:rPr>
        <w:t xml:space="preserve">вам, изложенным в протоколе об административном правонарушении; копию выписки из журнала учета приема пациентов и отказов в оказании медицинской помощи в стационарных условиях, в условиях дневного стационара; копию паспорта на имя </w:t>
      </w:r>
      <w:r w:rsidR="003301B0">
        <w:rPr>
          <w:color w:val="FF0000"/>
          <w:sz w:val="24"/>
          <w:szCs w:val="24"/>
        </w:rPr>
        <w:t>ФИО</w:t>
      </w:r>
      <w:r>
        <w:rPr>
          <w:color w:val="FF0000"/>
          <w:sz w:val="24"/>
          <w:szCs w:val="24"/>
        </w:rPr>
        <w:t>.;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>копию письм</w:t>
      </w:r>
      <w:r>
        <w:rPr>
          <w:sz w:val="24"/>
          <w:szCs w:val="24"/>
        </w:rPr>
        <w:t xml:space="preserve">енных объяснений </w:t>
      </w:r>
      <w:r w:rsidR="003301B0">
        <w:rPr>
          <w:color w:val="FF0000"/>
          <w:sz w:val="24"/>
          <w:szCs w:val="24"/>
        </w:rPr>
        <w:t>ФИО</w:t>
      </w:r>
      <w:r>
        <w:rPr>
          <w:rFonts w:eastAsia="MS Mincho"/>
          <w:sz w:val="24"/>
          <w:szCs w:val="24"/>
        </w:rPr>
        <w:t>., по обстоятельствам, изложенным в протоколе об административном правонарушении;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копию заявления </w:t>
      </w:r>
      <w:r w:rsidR="003301B0">
        <w:rPr>
          <w:color w:val="FF0000"/>
          <w:sz w:val="24"/>
          <w:szCs w:val="24"/>
        </w:rPr>
        <w:t>ФИО</w:t>
      </w:r>
      <w:r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>о нанесении телесных повреждений;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копию паспорта на имя </w:t>
      </w:r>
      <w:r w:rsidR="003301B0">
        <w:rPr>
          <w:color w:val="FF0000"/>
          <w:sz w:val="24"/>
          <w:szCs w:val="24"/>
        </w:rPr>
        <w:t>ФИО</w:t>
      </w:r>
      <w:r>
        <w:rPr>
          <w:color w:val="FF0000"/>
          <w:sz w:val="24"/>
          <w:szCs w:val="24"/>
        </w:rPr>
        <w:t>.;</w:t>
      </w:r>
      <w:r w:rsidRPr="00934896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справку на лицо по учетам СООП в отношении </w:t>
      </w:r>
      <w:r>
        <w:rPr>
          <w:color w:val="FF0000"/>
          <w:sz w:val="24"/>
          <w:szCs w:val="24"/>
        </w:rPr>
        <w:t>Семе</w:t>
      </w:r>
      <w:r>
        <w:rPr>
          <w:color w:val="FF0000"/>
          <w:sz w:val="24"/>
          <w:szCs w:val="24"/>
        </w:rPr>
        <w:t>нюта И.В.;</w:t>
      </w:r>
      <w:r w:rsidRPr="009348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постановление об отказе в возбуждении уголовного дела от </w:t>
      </w:r>
      <w:r>
        <w:rPr>
          <w:color w:val="FF0000"/>
          <w:sz w:val="24"/>
          <w:szCs w:val="24"/>
        </w:rPr>
        <w:t>07.07.2026</w:t>
      </w:r>
      <w:r>
        <w:rPr>
          <w:sz w:val="24"/>
          <w:szCs w:val="24"/>
        </w:rPr>
        <w:t>;</w:t>
      </w:r>
      <w:r w:rsidRPr="00934896">
        <w:rPr>
          <w:rFonts w:eastAsia="MS Mincho"/>
          <w:color w:val="000000" w:themeColor="text1"/>
          <w:sz w:val="24"/>
          <w:szCs w:val="24"/>
        </w:rPr>
        <w:t xml:space="preserve"> </w:t>
      </w:r>
      <w:r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3559E1" w:rsidRPr="00C7782E" w:rsidP="00C7782E" w14:paraId="3D100FFB" w14:textId="2212E385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В соответствии со ст. 6.1.1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>нанесение побоев или совершение иных насильст</w:t>
      </w:r>
      <w:r w:rsidRPr="00C7782E">
        <w:rPr>
          <w:sz w:val="24"/>
          <w:szCs w:val="24"/>
        </w:rPr>
        <w:t>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</w:t>
      </w:r>
      <w:r w:rsidRPr="00C7782E">
        <w:rPr>
          <w:sz w:val="24"/>
          <w:szCs w:val="24"/>
        </w:rPr>
        <w:t>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3559E1" w:rsidRPr="00C7782E" w:rsidP="00C7782E" w14:paraId="2C41E5D4" w14:textId="72425938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Под побоями в ст. 6.1.1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sz w:val="24"/>
          <w:szCs w:val="24"/>
        </w:rPr>
        <w:t xml:space="preserve"> </w:t>
      </w:r>
      <w:r w:rsidRPr="00C7782E">
        <w:rPr>
          <w:sz w:val="24"/>
          <w:szCs w:val="24"/>
        </w:rPr>
        <w:t>понимается неоднократное (не менее двух раз) совершение насильственных действий, причинивших физическую боль, но не повлекшие последствий, указанных в ст. 115 УК РФ, если эти действия не содержат уголовно наказуемого деяния. Умышленное нанесение одного уда</w:t>
      </w:r>
      <w:r w:rsidRPr="00C7782E">
        <w:rPr>
          <w:sz w:val="24"/>
          <w:szCs w:val="24"/>
        </w:rPr>
        <w:t xml:space="preserve">ра потерпевшему с причинением последнему физической боли квалифицируется, применительно к диспозиции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как иные насильственные действия, причинившие физическую боль.</w:t>
      </w:r>
    </w:p>
    <w:p w:rsidR="003559E1" w:rsidRPr="00C7782E" w:rsidP="00C7782E" w14:paraId="771AC117" w14:textId="18D29A40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Объектом административного правонарушения, предусмотренного стат</w:t>
      </w:r>
      <w:r w:rsidRPr="00C7782E">
        <w:rPr>
          <w:sz w:val="24"/>
          <w:szCs w:val="24"/>
        </w:rPr>
        <w:t xml:space="preserve">ьей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является право человека на физическую (телесную) неприкосновенность, безопасность его здоровья.</w:t>
      </w:r>
    </w:p>
    <w:p w:rsidR="003559E1" w:rsidRPr="00C7782E" w:rsidP="00C7782E" w14:paraId="586E8FB5" w14:textId="604B77FC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Побои, ответственность за которые установлена в статье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, совершаются умышленно, поскольку лицо, их совершившее</w:t>
      </w:r>
      <w:r w:rsidRPr="00C7782E">
        <w:rPr>
          <w:sz w:val="24"/>
          <w:szCs w:val="24"/>
        </w:rPr>
        <w:t>, сознавало противоправный характер своего действия, предвидело его вредные последствия, желало наступления таких последствий или сознательно их допускало либо относилось к ним безразлично.</w:t>
      </w:r>
    </w:p>
    <w:p w:rsidR="003559E1" w:rsidRPr="00C7782E" w:rsidP="00C7782E" w14:paraId="248BF270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Субъект правонарушения - физическое лицо, достигшее к моменту сове</w:t>
      </w:r>
      <w:r w:rsidRPr="00C7782E">
        <w:rPr>
          <w:sz w:val="24"/>
          <w:szCs w:val="24"/>
        </w:rPr>
        <w:t>ршения административного правонарушения возраста шестнадцати лет.</w:t>
      </w:r>
    </w:p>
    <w:p w:rsidR="003559E1" w:rsidRPr="00C7782E" w:rsidP="00C7782E" w14:paraId="27E08ACE" w14:textId="217A58D9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Правонарушение, предусмотренное статьей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 xml:space="preserve">, посягает на здоровье человека, охрану которого, наряду с личной неприкосновенностью, гарантирует Конституция РФ, его состав </w:t>
      </w:r>
      <w:r w:rsidRPr="00C7782E">
        <w:rPr>
          <w:sz w:val="24"/>
          <w:szCs w:val="24"/>
        </w:rPr>
        <w:t>является материальным, для квалификации содеянного по указанной норме требуется наступление последствий в виде физической боли при отсутствии вреда здоровью потерпевшего, определяемого в соответствии Приказом Минздравсоцразвития РФ от 24 апреля 2008 года N</w:t>
      </w:r>
      <w:r w:rsidRPr="00C7782E">
        <w:rPr>
          <w:sz w:val="24"/>
          <w:szCs w:val="24"/>
        </w:rPr>
        <w:t xml:space="preserve"> 194н "Об утверждении Медицинских критериев определения степени тяжести вреда, причиненного здоровью человека".</w:t>
      </w:r>
    </w:p>
    <w:p w:rsidR="003559E1" w:rsidRPr="00C7782E" w:rsidP="00C7782E" w14:paraId="6C39CBB0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</w:t>
      </w:r>
      <w:r w:rsidRPr="00C7782E">
        <w:rPr>
          <w:sz w:val="24"/>
          <w:szCs w:val="24"/>
        </w:rPr>
        <w:t>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тем, побои мог</w:t>
      </w:r>
      <w:r w:rsidRPr="00C7782E">
        <w:rPr>
          <w:sz w:val="24"/>
          <w:szCs w:val="24"/>
        </w:rPr>
        <w:t>ут и не оставить после себя никаких объективно выявляемых повреждений.</w:t>
      </w:r>
    </w:p>
    <w:p w:rsidR="003559E1" w:rsidRPr="00C7782E" w:rsidP="00C7782E" w14:paraId="00480A64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</w:t>
      </w:r>
      <w:r w:rsidRPr="00C7782E">
        <w:rPr>
          <w:sz w:val="24"/>
          <w:szCs w:val="24"/>
        </w:rPr>
        <w:t>аналогичные действия.</w:t>
      </w:r>
    </w:p>
    <w:p w:rsidR="003559E1" w:rsidRPr="00C7782E" w:rsidP="00C7782E" w14:paraId="66C33DB9" w14:textId="77777777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>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3559E1" w:rsidRPr="00C7782E" w:rsidP="00C7782E" w14:paraId="5590114E" w14:textId="24DE5A31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C7782E">
        <w:rPr>
          <w:color w:val="000000"/>
          <w:sz w:val="24"/>
          <w:szCs w:val="24"/>
        </w:rPr>
        <w:t xml:space="preserve">Факт совершения административного правонарушения и виновность </w:t>
      </w:r>
      <w:r w:rsidR="00934896">
        <w:rPr>
          <w:color w:val="FF0000"/>
          <w:sz w:val="24"/>
          <w:szCs w:val="24"/>
        </w:rPr>
        <w:t>Семенюта И.В</w:t>
      </w:r>
      <w:r w:rsidRPr="00C7782E" w:rsidR="003E4A10">
        <w:rPr>
          <w:sz w:val="24"/>
          <w:szCs w:val="24"/>
        </w:rPr>
        <w:t>.</w:t>
      </w:r>
      <w:r w:rsidRPr="00C7782E" w:rsidR="00703359">
        <w:rPr>
          <w:sz w:val="24"/>
          <w:szCs w:val="24"/>
        </w:rPr>
        <w:t xml:space="preserve"> в </w:t>
      </w:r>
      <w:r w:rsidRPr="00C7782E">
        <w:rPr>
          <w:color w:val="000000"/>
          <w:sz w:val="24"/>
          <w:szCs w:val="24"/>
        </w:rPr>
        <w:t xml:space="preserve">совершении административного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color w:val="000000"/>
          <w:sz w:val="24"/>
          <w:szCs w:val="24"/>
        </w:rPr>
        <w:t xml:space="preserve">, подтверждается исследованными при рассмотрении дела доказательствами, объяснениями </w:t>
      </w:r>
      <w:r w:rsidR="003301B0">
        <w:rPr>
          <w:color w:val="FF0000"/>
          <w:sz w:val="24"/>
          <w:szCs w:val="24"/>
        </w:rPr>
        <w:t>ФИО</w:t>
      </w:r>
      <w:r w:rsidR="00AA6CD3">
        <w:rPr>
          <w:color w:val="FF0000"/>
          <w:sz w:val="24"/>
          <w:szCs w:val="24"/>
        </w:rPr>
        <w:t>.,</w:t>
      </w:r>
      <w:r w:rsidR="00AA6CD3">
        <w:rPr>
          <w:color w:val="FF0000"/>
          <w:sz w:val="24"/>
          <w:szCs w:val="24"/>
        </w:rPr>
        <w:t xml:space="preserve"> </w:t>
      </w:r>
      <w:r w:rsidR="003301B0">
        <w:rPr>
          <w:color w:val="FF0000"/>
          <w:sz w:val="24"/>
          <w:szCs w:val="24"/>
        </w:rPr>
        <w:t>ФИО1</w:t>
      </w:r>
      <w:r w:rsidRPr="00C7782E" w:rsidR="003E4A10">
        <w:rPr>
          <w:color w:val="FF0000"/>
          <w:sz w:val="24"/>
          <w:szCs w:val="24"/>
        </w:rPr>
        <w:t>.</w:t>
      </w:r>
      <w:r w:rsidRPr="00C7782E" w:rsidR="00703359">
        <w:rPr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>и признательными показаниями само</w:t>
      </w:r>
      <w:r w:rsidR="0099510D">
        <w:rPr>
          <w:color w:val="000000"/>
          <w:sz w:val="24"/>
          <w:szCs w:val="24"/>
        </w:rPr>
        <w:t>го</w:t>
      </w:r>
      <w:r w:rsidRPr="00C7782E">
        <w:rPr>
          <w:color w:val="000000"/>
          <w:sz w:val="24"/>
          <w:szCs w:val="24"/>
        </w:rPr>
        <w:t xml:space="preserve"> </w:t>
      </w:r>
      <w:r w:rsidR="00934896">
        <w:rPr>
          <w:color w:val="FF0000"/>
          <w:sz w:val="24"/>
          <w:szCs w:val="24"/>
        </w:rPr>
        <w:t>Семенюта И.В</w:t>
      </w:r>
      <w:r w:rsidR="0099510D">
        <w:rPr>
          <w:sz w:val="24"/>
          <w:szCs w:val="24"/>
        </w:rPr>
        <w:t xml:space="preserve">. </w:t>
      </w:r>
      <w:r w:rsidRPr="00C7782E">
        <w:rPr>
          <w:color w:val="000000"/>
          <w:sz w:val="24"/>
          <w:szCs w:val="24"/>
        </w:rPr>
        <w:t xml:space="preserve">В представленных доказательствах не имеется сомнений относительно виновности </w:t>
      </w:r>
      <w:r w:rsidR="00934896">
        <w:rPr>
          <w:color w:val="FF0000"/>
          <w:sz w:val="24"/>
          <w:szCs w:val="24"/>
        </w:rPr>
        <w:t>Семенюта И.В</w:t>
      </w:r>
      <w:r w:rsidRPr="00C7782E" w:rsidR="003E4A10">
        <w:rPr>
          <w:sz w:val="24"/>
          <w:szCs w:val="24"/>
        </w:rPr>
        <w:t>.</w:t>
      </w:r>
      <w:r w:rsidRPr="00C7782E" w:rsidR="00703359">
        <w:rPr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 xml:space="preserve">в совершении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color w:val="000000"/>
          <w:sz w:val="24"/>
          <w:szCs w:val="24"/>
        </w:rPr>
        <w:t>.</w:t>
      </w:r>
      <w:r w:rsidR="00934896">
        <w:rPr>
          <w:color w:val="000000"/>
          <w:sz w:val="24"/>
          <w:szCs w:val="24"/>
        </w:rPr>
        <w:t xml:space="preserve"> </w:t>
      </w:r>
    </w:p>
    <w:p w:rsidR="003559E1" w:rsidRPr="00C7782E" w:rsidP="00C7782E" w14:paraId="12F4B588" w14:textId="5232F772">
      <w:pPr>
        <w:pStyle w:val="NoSpacing"/>
        <w:ind w:firstLine="567"/>
        <w:jc w:val="both"/>
        <w:rPr>
          <w:sz w:val="24"/>
          <w:szCs w:val="24"/>
        </w:rPr>
      </w:pPr>
      <w:r w:rsidRPr="00C7782E">
        <w:rPr>
          <w:sz w:val="24"/>
          <w:szCs w:val="24"/>
        </w:rPr>
        <w:t xml:space="preserve">Оценивая в совокупности по правилам ст. 26.11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 xml:space="preserve"> представленные доказательства, мировой судья приходит к выводу о виновности </w:t>
      </w:r>
      <w:r w:rsidR="00934896">
        <w:rPr>
          <w:color w:val="FF0000"/>
          <w:sz w:val="24"/>
          <w:szCs w:val="24"/>
        </w:rPr>
        <w:t>Семенюта И.В</w:t>
      </w:r>
      <w:r w:rsidRPr="00C7782E" w:rsidR="003E4A10">
        <w:rPr>
          <w:sz w:val="24"/>
          <w:szCs w:val="24"/>
        </w:rPr>
        <w:t xml:space="preserve">. </w:t>
      </w:r>
      <w:r w:rsidRPr="00C7782E">
        <w:rPr>
          <w:sz w:val="24"/>
          <w:szCs w:val="24"/>
        </w:rPr>
        <w:t xml:space="preserve">в совершении административного правонарушения, и квалифицирует его действия по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sz w:val="24"/>
          <w:szCs w:val="24"/>
        </w:rPr>
        <w:t>.</w:t>
      </w:r>
    </w:p>
    <w:p w:rsidR="003559E1" w:rsidRPr="00C7782E" w:rsidP="00C7782E" w14:paraId="50E4CDDD" w14:textId="58E984D3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C7782E">
        <w:rPr>
          <w:color w:val="FF0000"/>
          <w:sz w:val="24"/>
          <w:szCs w:val="24"/>
        </w:rPr>
        <w:t xml:space="preserve">В соответствии со ст. 4.2 </w:t>
      </w:r>
      <w:r w:rsidRPr="00D5505A" w:rsidR="00D5505A">
        <w:rPr>
          <w:color w:val="FF0000"/>
          <w:sz w:val="24"/>
          <w:szCs w:val="24"/>
        </w:rPr>
        <w:t xml:space="preserve">Кодекса РФ об АП </w:t>
      </w:r>
      <w:r w:rsidRPr="00C7782E">
        <w:rPr>
          <w:color w:val="FF0000"/>
          <w:sz w:val="24"/>
          <w:szCs w:val="24"/>
        </w:rPr>
        <w:t>к смягчающему в</w:t>
      </w:r>
      <w:r w:rsidRPr="00C7782E">
        <w:rPr>
          <w:color w:val="FF0000"/>
          <w:sz w:val="24"/>
          <w:szCs w:val="24"/>
        </w:rPr>
        <w:t>ину обстоятельству мировой судья относит признание вины.</w:t>
      </w:r>
    </w:p>
    <w:p w:rsidR="003559E1" w:rsidRPr="00C7782E" w:rsidP="00C7782E" w14:paraId="74BA7E9C" w14:textId="6E20E17B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C7782E">
        <w:rPr>
          <w:color w:val="000000"/>
          <w:sz w:val="24"/>
          <w:szCs w:val="24"/>
        </w:rPr>
        <w:t xml:space="preserve">Согласно ст. 4.3 </w:t>
      </w:r>
      <w:r w:rsidR="00D5505A">
        <w:rPr>
          <w:sz w:val="24"/>
          <w:szCs w:val="24"/>
        </w:rPr>
        <w:t>Кодекса РФ об АП</w:t>
      </w:r>
      <w:r w:rsidRPr="00C7782E" w:rsidR="00D5505A">
        <w:rPr>
          <w:color w:val="000000"/>
          <w:sz w:val="24"/>
          <w:szCs w:val="24"/>
        </w:rPr>
        <w:t xml:space="preserve"> </w:t>
      </w:r>
      <w:r w:rsidRPr="00C7782E">
        <w:rPr>
          <w:color w:val="000000"/>
          <w:sz w:val="24"/>
          <w:szCs w:val="24"/>
        </w:rPr>
        <w:t>обстоятельств, отягчающих административную ответственность, мировым судьёй не установлено.</w:t>
      </w:r>
    </w:p>
    <w:p w:rsidR="003559E1" w:rsidRPr="00C7782E" w:rsidP="00C7782E" w14:paraId="31981305" w14:textId="756F18DA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C7782E">
        <w:rPr>
          <w:rFonts w:eastAsia="MS Mincho"/>
          <w:sz w:val="24"/>
          <w:szCs w:val="24"/>
        </w:rPr>
        <w:t>С учетом данных о личности виновно</w:t>
      </w:r>
      <w:r w:rsidR="0099510D">
        <w:rPr>
          <w:rFonts w:eastAsia="MS Mincho"/>
          <w:sz w:val="24"/>
          <w:szCs w:val="24"/>
        </w:rPr>
        <w:t>го</w:t>
      </w:r>
      <w:r w:rsidRPr="00C7782E">
        <w:rPr>
          <w:rFonts w:eastAsia="MS Mincho"/>
          <w:sz w:val="24"/>
          <w:szCs w:val="24"/>
        </w:rPr>
        <w:t>, обстоятельств совершения административного правонарушения, наличия обстоятельств, смягчающих административную ответственность, отсутствия обстоятельств, отягчающих административную ответственность, мировой судья приходит к выводу о назначении администрат</w:t>
      </w:r>
      <w:r w:rsidRPr="00C7782E">
        <w:rPr>
          <w:rFonts w:eastAsia="MS Mincho"/>
          <w:sz w:val="24"/>
          <w:szCs w:val="24"/>
        </w:rPr>
        <w:t xml:space="preserve">ивного наказания в виде административного штрафа в минимальном размере, предусмотренном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rFonts w:eastAsia="MS Mincho"/>
          <w:sz w:val="24"/>
          <w:szCs w:val="24"/>
        </w:rPr>
        <w:t>.</w:t>
      </w:r>
    </w:p>
    <w:p w:rsidR="003559E1" w:rsidP="00D5505A" w14:paraId="55409577" w14:textId="2D17BFD8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 w:rsidRPr="00C7782E">
        <w:rPr>
          <w:rFonts w:eastAsia="MS Mincho"/>
          <w:sz w:val="24"/>
          <w:szCs w:val="24"/>
        </w:rPr>
        <w:t xml:space="preserve">Руководствуясь ст. 29.10 и 32.2 </w:t>
      </w:r>
      <w:r w:rsidR="00D5505A">
        <w:rPr>
          <w:sz w:val="24"/>
          <w:szCs w:val="24"/>
        </w:rPr>
        <w:t>Кодекса РФ об АП</w:t>
      </w:r>
      <w:r w:rsidR="00D5505A">
        <w:rPr>
          <w:rFonts w:eastAsia="MS Mincho"/>
          <w:sz w:val="24"/>
          <w:szCs w:val="24"/>
        </w:rPr>
        <w:t>, мировой судья,</w:t>
      </w:r>
    </w:p>
    <w:p w:rsidR="00AB16C4" w:rsidRPr="00C7782E" w:rsidP="00D5505A" w14:paraId="1B6A1DF9" w14:textId="77777777">
      <w:pPr>
        <w:pStyle w:val="NoSpacing"/>
        <w:ind w:firstLine="567"/>
        <w:jc w:val="both"/>
        <w:rPr>
          <w:rFonts w:eastAsia="MS Mincho"/>
          <w:sz w:val="24"/>
          <w:szCs w:val="24"/>
        </w:rPr>
      </w:pPr>
    </w:p>
    <w:p w:rsidR="003559E1" w:rsidRPr="00C7782E" w:rsidP="00C7782E" w14:paraId="29B2CC06" w14:textId="795BEE42">
      <w:pPr>
        <w:pStyle w:val="NoSpacing"/>
        <w:jc w:val="center"/>
        <w:rPr>
          <w:rFonts w:eastAsia="MS Mincho"/>
          <w:bCs/>
          <w:sz w:val="24"/>
          <w:szCs w:val="24"/>
        </w:rPr>
      </w:pPr>
      <w:r w:rsidRPr="00C7782E">
        <w:rPr>
          <w:rFonts w:eastAsia="MS Mincho"/>
          <w:bCs/>
          <w:sz w:val="24"/>
          <w:szCs w:val="24"/>
        </w:rPr>
        <w:t>ПОСТАНОВИЛ:</w:t>
      </w:r>
    </w:p>
    <w:p w:rsidR="003559E1" w:rsidRPr="00C7782E" w:rsidP="00C7782E" w14:paraId="4B49DB32" w14:textId="77777777">
      <w:pPr>
        <w:pStyle w:val="NoSpacing"/>
        <w:jc w:val="both"/>
        <w:rPr>
          <w:rFonts w:eastAsia="MS Mincho"/>
          <w:bCs/>
          <w:sz w:val="24"/>
          <w:szCs w:val="24"/>
        </w:rPr>
      </w:pPr>
    </w:p>
    <w:p w:rsidR="003559E1" w:rsidRPr="00C7782E" w:rsidP="00C7782E" w14:paraId="6B6ADEE9" w14:textId="6B4DF466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Семенюта Ивана Владимировича</w:t>
      </w:r>
      <w:r>
        <w:rPr>
          <w:rFonts w:eastAsia="MS Mincho"/>
          <w:sz w:val="24"/>
          <w:szCs w:val="24"/>
        </w:rPr>
        <w:t xml:space="preserve"> </w:t>
      </w:r>
      <w:r w:rsidR="00AA6CD3">
        <w:rPr>
          <w:rFonts w:eastAsia="MS Mincho"/>
          <w:sz w:val="24"/>
          <w:szCs w:val="24"/>
        </w:rPr>
        <w:t>признать виновн</w:t>
      </w:r>
      <w:r w:rsidR="00313276">
        <w:rPr>
          <w:rFonts w:eastAsia="MS Mincho"/>
          <w:sz w:val="24"/>
          <w:szCs w:val="24"/>
        </w:rPr>
        <w:t>ым</w:t>
      </w:r>
      <w:r w:rsidRPr="00C7782E">
        <w:rPr>
          <w:rFonts w:eastAsia="MS Mincho"/>
          <w:sz w:val="24"/>
          <w:szCs w:val="24"/>
        </w:rPr>
        <w:t xml:space="preserve"> в совершении а</w:t>
      </w:r>
      <w:r w:rsidRPr="00C7782E">
        <w:rPr>
          <w:rFonts w:eastAsia="MS Mincho"/>
          <w:sz w:val="24"/>
          <w:szCs w:val="24"/>
        </w:rPr>
        <w:t xml:space="preserve">дминистративного правонарушения, предусмотренного ст. 6.1.1 </w:t>
      </w:r>
      <w:r w:rsidR="00D5505A">
        <w:rPr>
          <w:sz w:val="24"/>
          <w:szCs w:val="24"/>
        </w:rPr>
        <w:t>Кодекса РФ об АП</w:t>
      </w:r>
      <w:r w:rsidRPr="00C7782E">
        <w:rPr>
          <w:rFonts w:eastAsia="MS Mincho"/>
          <w:sz w:val="24"/>
          <w:szCs w:val="24"/>
        </w:rPr>
        <w:t xml:space="preserve">, и назначить наказание в виде административного штрафа в размере </w:t>
      </w:r>
      <w:r w:rsidRPr="00AA6CD3" w:rsidR="00C64566">
        <w:rPr>
          <w:rFonts w:eastAsia="MS Mincho"/>
          <w:color w:val="FF0000"/>
          <w:sz w:val="24"/>
          <w:szCs w:val="24"/>
        </w:rPr>
        <w:t>5</w:t>
      </w:r>
      <w:r w:rsidRPr="00AA6CD3">
        <w:rPr>
          <w:rFonts w:eastAsia="MS Mincho"/>
          <w:color w:val="FF0000"/>
          <w:sz w:val="24"/>
          <w:szCs w:val="24"/>
        </w:rPr>
        <w:t>000 (</w:t>
      </w:r>
      <w:r w:rsidRPr="00AA6CD3" w:rsidR="00C64566">
        <w:rPr>
          <w:rFonts w:eastAsia="MS Mincho"/>
          <w:color w:val="FF0000"/>
          <w:sz w:val="24"/>
          <w:szCs w:val="24"/>
        </w:rPr>
        <w:t>пять</w:t>
      </w:r>
      <w:r w:rsidRPr="00AA6CD3">
        <w:rPr>
          <w:rFonts w:eastAsia="MS Mincho"/>
          <w:color w:val="FF0000"/>
          <w:sz w:val="24"/>
          <w:szCs w:val="24"/>
        </w:rPr>
        <w:t xml:space="preserve"> тысяч</w:t>
      </w:r>
      <w:r w:rsidRPr="00C7782E">
        <w:rPr>
          <w:rFonts w:eastAsia="MS Mincho"/>
          <w:sz w:val="24"/>
          <w:szCs w:val="24"/>
        </w:rPr>
        <w:t>) рублей.</w:t>
      </w:r>
    </w:p>
    <w:p w:rsidR="007A4F75" w:rsidRPr="00934896" w:rsidP="00C7782E" w14:paraId="7DF67100" w14:textId="5A523613">
      <w:pPr>
        <w:pStyle w:val="NoSpacing"/>
        <w:ind w:firstLine="567"/>
        <w:jc w:val="both"/>
        <w:rPr>
          <w:color w:val="000000" w:themeColor="text1"/>
          <w:sz w:val="24"/>
          <w:szCs w:val="24"/>
          <w:u w:val="single"/>
        </w:rPr>
      </w:pPr>
      <w:r w:rsidRPr="004C042D">
        <w:rPr>
          <w:color w:val="000000" w:themeColor="text1"/>
          <w:sz w:val="24"/>
          <w:szCs w:val="24"/>
        </w:rPr>
        <w:t>Штраф подлежит уплате в УФК по Ханты - Мансийскому автономному округу - Югре (Департамен</w:t>
      </w:r>
      <w:r w:rsidRPr="004C042D">
        <w:rPr>
          <w:color w:val="000000" w:themeColor="text1"/>
          <w:sz w:val="24"/>
          <w:szCs w:val="24"/>
        </w:rPr>
        <w:t>т административного обеспечения Ханты - Мансийского автономного округа - Югры, л/</w:t>
      </w:r>
      <w:r w:rsidRPr="00934896">
        <w:rPr>
          <w:color w:val="000000" w:themeColor="text1"/>
          <w:sz w:val="24"/>
          <w:szCs w:val="24"/>
        </w:rPr>
        <w:t xml:space="preserve">с 04872D08080), ИНН 8601073664, КПП 860101001, номер счета получателя 03100643000000018700, наименование банка получателя платежа: ОКЦ № 8 УГУ Банка России//УФК по Ханты - </w:t>
      </w:r>
      <w:r w:rsidRPr="00934896">
        <w:rPr>
          <w:color w:val="000000" w:themeColor="text1"/>
          <w:sz w:val="24"/>
          <w:szCs w:val="24"/>
        </w:rPr>
        <w:t>Мансийскому автономному округу - Югре г. Ханты-Мансийск, кор. счет 40102810245370000007, КБК 72011601063010101140, БИК 007162163, ОКТМО 71875000</w:t>
      </w:r>
      <w:r w:rsidRPr="00934896" w:rsidR="00D5505A">
        <w:rPr>
          <w:color w:val="000000" w:themeColor="text1"/>
          <w:sz w:val="24"/>
          <w:szCs w:val="24"/>
        </w:rPr>
        <w:t xml:space="preserve">, УИН </w:t>
      </w:r>
      <w:r w:rsidRPr="001F5B6E" w:rsidR="001F5B6E">
        <w:rPr>
          <w:color w:val="FF0000"/>
          <w:sz w:val="24"/>
          <w:szCs w:val="24"/>
        </w:rPr>
        <w:t>0412365400495009032606121</w:t>
      </w:r>
      <w:r w:rsidRPr="00934896" w:rsidR="00D5505A">
        <w:rPr>
          <w:color w:val="000000" w:themeColor="text1"/>
          <w:sz w:val="24"/>
          <w:szCs w:val="24"/>
        </w:rPr>
        <w:t>.</w:t>
      </w:r>
      <w:r w:rsidRPr="00934896">
        <w:rPr>
          <w:color w:val="000000" w:themeColor="text1"/>
          <w:sz w:val="24"/>
          <w:szCs w:val="24"/>
          <w:u w:val="single"/>
        </w:rPr>
        <w:t xml:space="preserve"> </w:t>
      </w:r>
    </w:p>
    <w:p w:rsidR="00934896" w:rsidRPr="00934896" w:rsidP="00934896" w14:paraId="25447A8C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934896">
        <w:rPr>
          <w:sz w:val="24"/>
          <w:szCs w:val="24"/>
        </w:rPr>
        <w:t xml:space="preserve">В соответствии со ст. 32.2 </w:t>
      </w:r>
      <w:r w:rsidRPr="00934896">
        <w:rPr>
          <w:color w:val="000000"/>
          <w:sz w:val="24"/>
          <w:szCs w:val="24"/>
        </w:rPr>
        <w:t xml:space="preserve">Кодекса РФ об АП </w:t>
      </w:r>
      <w:r w:rsidRPr="00934896">
        <w:rPr>
          <w:sz w:val="24"/>
          <w:szCs w:val="24"/>
        </w:rPr>
        <w:t>административный штраф должен быть</w:t>
      </w:r>
      <w:r w:rsidRPr="00934896">
        <w:rPr>
          <w:sz w:val="24"/>
          <w:szCs w:val="24"/>
        </w:rPr>
        <w:t xml:space="preserve">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Pr="00934896">
        <w:rPr>
          <w:color w:val="000000"/>
          <w:sz w:val="24"/>
          <w:szCs w:val="24"/>
        </w:rPr>
        <w:t>Кодек</w:t>
      </w:r>
      <w:r w:rsidRPr="00934896">
        <w:rPr>
          <w:color w:val="000000"/>
          <w:sz w:val="24"/>
          <w:szCs w:val="24"/>
        </w:rPr>
        <w:t>са РФ об АП</w:t>
      </w:r>
      <w:r w:rsidRPr="00934896">
        <w:rPr>
          <w:sz w:val="24"/>
          <w:szCs w:val="24"/>
        </w:rPr>
        <w:t xml:space="preserve">. </w:t>
      </w:r>
    </w:p>
    <w:p w:rsidR="00934896" w:rsidRPr="00934896" w:rsidP="00934896" w14:paraId="4F1E1610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34896">
        <w:rPr>
          <w:rFonts w:eastAsia="MS Mincho"/>
          <w:color w:val="000000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</w:t>
      </w:r>
      <w:r w:rsidRPr="00934896">
        <w:rPr>
          <w:rFonts w:eastAsia="MS Mincho"/>
          <w:color w:val="000000"/>
          <w:sz w:val="24"/>
          <w:szCs w:val="24"/>
        </w:rPr>
        <w:t>ефтяников, д. 6, каб. 231.</w:t>
      </w:r>
    </w:p>
    <w:p w:rsidR="00934896" w:rsidRPr="00934896" w:rsidP="00934896" w14:paraId="50414F69" w14:textId="0996F9C3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34896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934896">
        <w:rPr>
          <w:sz w:val="24"/>
          <w:szCs w:val="24"/>
        </w:rPr>
        <w:t>Кодекса РФ об АП</w:t>
      </w:r>
      <w:r w:rsidRPr="00934896">
        <w:rPr>
          <w:rFonts w:eastAsia="MS Mincho"/>
          <w:color w:val="000000"/>
          <w:sz w:val="24"/>
          <w:szCs w:val="24"/>
        </w:rPr>
        <w:t xml:space="preserve">. </w:t>
      </w:r>
    </w:p>
    <w:p w:rsidR="00934896" w:rsidRPr="00934896" w:rsidP="00934896" w14:paraId="749042B0" w14:textId="77777777">
      <w:pPr>
        <w:pStyle w:val="NoSpacing"/>
        <w:ind w:firstLine="567"/>
        <w:jc w:val="both"/>
        <w:rPr>
          <w:sz w:val="24"/>
          <w:szCs w:val="24"/>
        </w:rPr>
      </w:pPr>
      <w:r w:rsidRPr="00934896">
        <w:rPr>
          <w:color w:val="FF0000"/>
          <w:sz w:val="24"/>
          <w:szCs w:val="24"/>
        </w:rPr>
        <w:t>Постановление может быть обжаловано в Нижневартовский городской суд Ханты - Мансийского</w:t>
      </w:r>
      <w:r w:rsidRPr="00934896">
        <w:rPr>
          <w:color w:val="FF0000"/>
          <w:sz w:val="24"/>
          <w:szCs w:val="24"/>
        </w:rPr>
        <w:t xml:space="preserve"> автономного округа - Югры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</w:t>
      </w:r>
      <w:r w:rsidRPr="00934896">
        <w:rPr>
          <w:color w:val="FF0000"/>
          <w:sz w:val="24"/>
          <w:szCs w:val="24"/>
        </w:rPr>
        <w:t>- Югры</w:t>
      </w:r>
      <w:r w:rsidRPr="00934896">
        <w:rPr>
          <w:sz w:val="24"/>
          <w:szCs w:val="24"/>
        </w:rPr>
        <w:t>.</w:t>
      </w:r>
    </w:p>
    <w:p w:rsidR="00934896" w:rsidRPr="00934896" w:rsidP="00934896" w14:paraId="5D5B481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34896" w:rsidRPr="00934896" w:rsidP="00934896" w14:paraId="44C37138" w14:textId="77777777">
      <w:pPr>
        <w:pStyle w:val="NoSpacing"/>
        <w:ind w:firstLine="567"/>
        <w:jc w:val="both"/>
        <w:rPr>
          <w:sz w:val="24"/>
          <w:szCs w:val="24"/>
        </w:rPr>
      </w:pPr>
      <w:r w:rsidRPr="00934896">
        <w:rPr>
          <w:sz w:val="24"/>
          <w:szCs w:val="24"/>
        </w:rPr>
        <w:t>Мировой судья</w:t>
      </w:r>
      <w:r w:rsidRPr="00934896">
        <w:rPr>
          <w:sz w:val="24"/>
          <w:szCs w:val="24"/>
        </w:rPr>
        <w:tab/>
        <w:t xml:space="preserve"> </w:t>
      </w:r>
      <w:r w:rsidRPr="00934896">
        <w:rPr>
          <w:sz w:val="24"/>
          <w:szCs w:val="24"/>
        </w:rPr>
        <w:tab/>
      </w:r>
      <w:r w:rsidRPr="00934896">
        <w:rPr>
          <w:sz w:val="24"/>
          <w:szCs w:val="24"/>
        </w:rPr>
        <w:tab/>
      </w:r>
      <w:r w:rsidRPr="00934896">
        <w:rPr>
          <w:sz w:val="24"/>
          <w:szCs w:val="24"/>
        </w:rPr>
        <w:tab/>
      </w:r>
      <w:r w:rsidRPr="00934896">
        <w:rPr>
          <w:sz w:val="24"/>
          <w:szCs w:val="24"/>
        </w:rPr>
        <w:tab/>
        <w:t xml:space="preserve">                                        Е.В. Аксенова </w:t>
      </w:r>
    </w:p>
    <w:p w:rsidR="00934896" w:rsidRPr="00934896" w:rsidP="00934896" w14:paraId="18DB4292" w14:textId="77777777">
      <w:pPr>
        <w:pStyle w:val="NoSpacing"/>
        <w:ind w:firstLine="567"/>
        <w:jc w:val="both"/>
        <w:rPr>
          <w:sz w:val="24"/>
          <w:szCs w:val="24"/>
        </w:rPr>
      </w:pPr>
    </w:p>
    <w:sectPr w:rsidSect="00C7782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79597575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77FC0F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5701FF14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0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02A392D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26AB2"/>
    <w:rsid w:val="00050B91"/>
    <w:rsid w:val="00055E4D"/>
    <w:rsid w:val="00067C43"/>
    <w:rsid w:val="000701C1"/>
    <w:rsid w:val="000A5789"/>
    <w:rsid w:val="000B1956"/>
    <w:rsid w:val="00103F51"/>
    <w:rsid w:val="001064EA"/>
    <w:rsid w:val="0011483B"/>
    <w:rsid w:val="001B51CD"/>
    <w:rsid w:val="001D422A"/>
    <w:rsid w:val="001F19B6"/>
    <w:rsid w:val="001F5B6E"/>
    <w:rsid w:val="002213B0"/>
    <w:rsid w:val="00296472"/>
    <w:rsid w:val="002F1CBE"/>
    <w:rsid w:val="00313276"/>
    <w:rsid w:val="00327505"/>
    <w:rsid w:val="003301B0"/>
    <w:rsid w:val="003553C8"/>
    <w:rsid w:val="003559E1"/>
    <w:rsid w:val="003B13FA"/>
    <w:rsid w:val="003E4A10"/>
    <w:rsid w:val="0041419D"/>
    <w:rsid w:val="00481A06"/>
    <w:rsid w:val="004A457B"/>
    <w:rsid w:val="004B35DE"/>
    <w:rsid w:val="004C042D"/>
    <w:rsid w:val="004D681A"/>
    <w:rsid w:val="004E6827"/>
    <w:rsid w:val="00502486"/>
    <w:rsid w:val="005F3365"/>
    <w:rsid w:val="006153DF"/>
    <w:rsid w:val="00687C1D"/>
    <w:rsid w:val="006D059E"/>
    <w:rsid w:val="006D6750"/>
    <w:rsid w:val="006F6A22"/>
    <w:rsid w:val="00703359"/>
    <w:rsid w:val="00722F8E"/>
    <w:rsid w:val="00780EB0"/>
    <w:rsid w:val="007A4F75"/>
    <w:rsid w:val="007A786E"/>
    <w:rsid w:val="007B6B2C"/>
    <w:rsid w:val="007B78CB"/>
    <w:rsid w:val="0082020A"/>
    <w:rsid w:val="00863EE3"/>
    <w:rsid w:val="00934896"/>
    <w:rsid w:val="009839C7"/>
    <w:rsid w:val="0099510D"/>
    <w:rsid w:val="009A5226"/>
    <w:rsid w:val="00A47CFE"/>
    <w:rsid w:val="00A56868"/>
    <w:rsid w:val="00A95582"/>
    <w:rsid w:val="00AA6CD3"/>
    <w:rsid w:val="00AB124F"/>
    <w:rsid w:val="00AB16C4"/>
    <w:rsid w:val="00AB4AD6"/>
    <w:rsid w:val="00AB7699"/>
    <w:rsid w:val="00AF4797"/>
    <w:rsid w:val="00B05BF2"/>
    <w:rsid w:val="00B24771"/>
    <w:rsid w:val="00BE296B"/>
    <w:rsid w:val="00C15FBF"/>
    <w:rsid w:val="00C40B5D"/>
    <w:rsid w:val="00C64566"/>
    <w:rsid w:val="00C676E6"/>
    <w:rsid w:val="00C7782E"/>
    <w:rsid w:val="00C870B8"/>
    <w:rsid w:val="00CB0ADA"/>
    <w:rsid w:val="00CB5963"/>
    <w:rsid w:val="00D5505A"/>
    <w:rsid w:val="00D90EC2"/>
    <w:rsid w:val="00DB0A4B"/>
    <w:rsid w:val="00DF0675"/>
    <w:rsid w:val="00EA2100"/>
    <w:rsid w:val="00EB73FF"/>
    <w:rsid w:val="00EE4EBC"/>
    <w:rsid w:val="00F018F2"/>
    <w:rsid w:val="00FA7F7F"/>
    <w:rsid w:val="00FD3D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C778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